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7D8" w:rsidRPr="009952FF" w:rsidRDefault="008F3C02">
      <w:pPr>
        <w:rPr>
          <w:b/>
          <w:bCs/>
          <w:sz w:val="36"/>
          <w:szCs w:val="36"/>
        </w:rPr>
      </w:pPr>
      <w:bookmarkStart w:id="0" w:name="_GoBack"/>
      <w:bookmarkEnd w:id="0"/>
      <w:r w:rsidRPr="0006314B">
        <w:rPr>
          <w:rFonts w:ascii="Cordia New" w:eastAsia="Cordia New" w:hAnsi="Cordia New" w:cs="Cordia New"/>
          <w:i/>
          <w:iCs/>
          <w:noProof/>
          <w:cs/>
        </w:rPr>
        <w:drawing>
          <wp:anchor distT="0" distB="0" distL="114300" distR="114300" simplePos="0" relativeHeight="251659264" behindDoc="0" locked="0" layoutInCell="1" allowOverlap="0" wp14:anchorId="3513E3D4" wp14:editId="571812DB">
            <wp:simplePos x="0" y="0"/>
            <wp:positionH relativeFrom="margin">
              <wp:align>right</wp:align>
            </wp:positionH>
            <wp:positionV relativeFrom="paragraph">
              <wp:posOffset>-257175</wp:posOffset>
            </wp:positionV>
            <wp:extent cx="1266825" cy="446504"/>
            <wp:effectExtent l="0" t="0" r="0" b="0"/>
            <wp:wrapNone/>
            <wp:docPr id="5" name="Picture 5" descr="cid:image004.png@01D76CE6.BC58C0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76CE6.BC58C0D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465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sz w:val="36"/>
          <w:szCs w:val="36"/>
          <w:cs/>
        </w:rPr>
        <w:t xml:space="preserve">ข่าวประชาสัมพันธ์ </w:t>
      </w:r>
    </w:p>
    <w:p w:rsidR="00CE4D58" w:rsidRDefault="00CE4D58" w:rsidP="00CE4D58">
      <w:pPr>
        <w:ind w:firstLine="720"/>
        <w:jc w:val="center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6"/>
          <w:szCs w:val="36"/>
          <w:cs/>
        </w:rPr>
        <w:br/>
      </w:r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เอสซีจี</w:t>
      </w:r>
      <w:r w:rsidR="00D212F3" w:rsidRPr="009952FF">
        <w:rPr>
          <w:rFonts w:ascii="Cordia New" w:hAnsi="Cordia New" w:cs="Cordia New"/>
          <w:b/>
          <w:bCs/>
          <w:sz w:val="36"/>
          <w:szCs w:val="36"/>
          <w:cs/>
        </w:rPr>
        <w:t>รับ</w:t>
      </w:r>
      <w:r w:rsidR="00613B78" w:rsidRPr="009952FF">
        <w:rPr>
          <w:rFonts w:ascii="Cordia New" w:hAnsi="Cordia New" w:cs="Cordia New"/>
          <w:b/>
          <w:bCs/>
          <w:sz w:val="36"/>
          <w:szCs w:val="36"/>
          <w:cs/>
        </w:rPr>
        <w:t>รางวัลองค์กรต้นแบบด้านสิทธิมนุษยชน</w:t>
      </w:r>
      <w:r w:rsidR="001E69D0" w:rsidRPr="009952FF">
        <w:rPr>
          <w:rFonts w:ascii="Cordia New" w:hAnsi="Cordia New" w:cs="Cordia New"/>
          <w:b/>
          <w:bCs/>
          <w:sz w:val="36"/>
          <w:szCs w:val="36"/>
          <w:cs/>
        </w:rPr>
        <w:t xml:space="preserve">ระดับดีเด่น </w:t>
      </w:r>
      <w:r w:rsidR="009952FF">
        <w:rPr>
          <w:rFonts w:ascii="Cordia New" w:hAnsi="Cordia New" w:cs="Cordia New" w:hint="cs"/>
          <w:b/>
          <w:bCs/>
          <w:sz w:val="36"/>
          <w:szCs w:val="36"/>
          <w:cs/>
        </w:rPr>
        <w:t xml:space="preserve">ประจำปี </w:t>
      </w:r>
      <w:r w:rsidR="009952FF">
        <w:rPr>
          <w:rFonts w:ascii="Cordia New" w:hAnsi="Cordia New" w:cs="Cordia New"/>
          <w:b/>
          <w:bCs/>
          <w:sz w:val="36"/>
          <w:szCs w:val="36"/>
        </w:rPr>
        <w:t>2565</w:t>
      </w:r>
      <w:r w:rsidR="00337349" w:rsidRPr="009952FF">
        <w:rPr>
          <w:rFonts w:ascii="Cordia New" w:hAnsi="Cordia New" w:cs="Cordia New"/>
          <w:b/>
          <w:bCs/>
          <w:sz w:val="36"/>
          <w:szCs w:val="36"/>
          <w:cs/>
        </w:rPr>
        <w:br/>
      </w:r>
    </w:p>
    <w:p w:rsidR="00275EA6" w:rsidRDefault="009A2126" w:rsidP="00275EA6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75EA6">
        <w:rPr>
          <w:rFonts w:ascii="Cordia New" w:hAnsi="Cordia New" w:cs="Cordia New"/>
          <w:b/>
          <w:bCs/>
          <w:sz w:val="32"/>
          <w:szCs w:val="32"/>
          <w:cs/>
        </w:rPr>
        <w:t>เอสซีจี</w:t>
      </w:r>
      <w:r w:rsidRPr="00CE4D58">
        <w:rPr>
          <w:rFonts w:ascii="Cordia New" w:hAnsi="Cordia New" w:cs="Cordia New"/>
          <w:sz w:val="32"/>
          <w:szCs w:val="32"/>
          <w:cs/>
        </w:rPr>
        <w:t xml:space="preserve"> โดย </w:t>
      </w:r>
      <w:r w:rsidRPr="00275EA6">
        <w:rPr>
          <w:rFonts w:ascii="Cordia New" w:hAnsi="Cordia New" w:cs="Cordia New"/>
          <w:b/>
          <w:bCs/>
          <w:sz w:val="32"/>
          <w:szCs w:val="32"/>
          <w:cs/>
        </w:rPr>
        <w:t xml:space="preserve">นายปรเมศวร์ นิสากรเสน ผู้ช่วยผู้จัดการใหญ่ธุรกิจ </w:t>
      </w:r>
      <w:r w:rsidR="009952FF" w:rsidRPr="00E55577">
        <w:rPr>
          <w:rFonts w:ascii="Cordia New" w:hAnsi="Cordia New" w:cs="Cordia New"/>
          <w:sz w:val="32"/>
          <w:szCs w:val="32"/>
        </w:rPr>
        <w:t>V</w:t>
      </w:r>
      <w:r w:rsidR="009952FF" w:rsidRPr="00E55577">
        <w:rPr>
          <w:rStyle w:val="Strong"/>
          <w:rFonts w:ascii="Cordia New" w:hAnsi="Cordia New" w:cs="Cordia New"/>
          <w:color w:val="000000"/>
          <w:sz w:val="32"/>
          <w:szCs w:val="32"/>
          <w:shd w:val="clear" w:color="auto" w:fill="FFFFFF"/>
        </w:rPr>
        <w:t>ice President</w:t>
      </w:r>
      <w:r w:rsidR="009952FF" w:rsidRPr="00275EA6">
        <w:rPr>
          <w:rStyle w:val="Strong"/>
          <w:rFonts w:ascii="Cordia New" w:hAnsi="Cordia New" w:cs="Cordia New"/>
          <w:b w:val="0"/>
          <w:bCs w:val="0"/>
          <w:color w:val="000000"/>
          <w:sz w:val="32"/>
          <w:szCs w:val="32"/>
          <w:shd w:val="clear" w:color="auto" w:fill="FFFFFF"/>
        </w:rPr>
        <w:t xml:space="preserve"> – </w:t>
      </w:r>
      <w:r w:rsidR="006A7271" w:rsidRPr="00275EA6">
        <w:rPr>
          <w:rFonts w:ascii="Cordia New" w:hAnsi="Cordia New" w:cs="Cordia New"/>
          <w:b/>
          <w:bCs/>
          <w:sz w:val="32"/>
          <w:szCs w:val="32"/>
        </w:rPr>
        <w:t xml:space="preserve">SCG Home Business </w:t>
      </w:r>
      <w:r w:rsidR="00E55577">
        <w:rPr>
          <w:rFonts w:ascii="Cordia New" w:hAnsi="Cordia New" w:cs="Cordia New"/>
          <w:b/>
          <w:bCs/>
          <w:sz w:val="32"/>
          <w:szCs w:val="32"/>
          <w:cs/>
        </w:rPr>
        <w:t>ธุรกิจซีเมนต์และ</w:t>
      </w:r>
      <w:r w:rsidR="006A7271" w:rsidRPr="00275EA6">
        <w:rPr>
          <w:rFonts w:ascii="Cordia New" w:hAnsi="Cordia New" w:cs="Cordia New"/>
          <w:b/>
          <w:bCs/>
          <w:sz w:val="32"/>
          <w:szCs w:val="32"/>
          <w:cs/>
        </w:rPr>
        <w:t>ผลิตภัณฑ์ก่อสร้าง เอสซี</w:t>
      </w:r>
      <w:r w:rsidR="006A7271" w:rsidRPr="00275EA6">
        <w:rPr>
          <w:rFonts w:ascii="Cordia New" w:hAnsi="Cordia New" w:cs="Cordia New" w:hint="cs"/>
          <w:b/>
          <w:bCs/>
          <w:sz w:val="32"/>
          <w:szCs w:val="32"/>
          <w:cs/>
        </w:rPr>
        <w:t>จี</w:t>
      </w:r>
      <w:r w:rsidR="006A7271" w:rsidRPr="00275EA6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CE4D58">
        <w:rPr>
          <w:rFonts w:ascii="Cordia New" w:hAnsi="Cordia New" w:cs="Cordia New"/>
          <w:sz w:val="32"/>
          <w:szCs w:val="32"/>
          <w:cs/>
        </w:rPr>
        <w:t>รับรางวัล</w:t>
      </w:r>
      <w:r w:rsidR="00CE4D5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E4D58">
        <w:rPr>
          <w:rFonts w:ascii="Cordia New" w:hAnsi="Cordia New" w:cs="Cordia New"/>
          <w:sz w:val="32"/>
          <w:szCs w:val="32"/>
        </w:rPr>
        <w:t>“</w:t>
      </w:r>
      <w:r w:rsidR="00CE4D58" w:rsidRPr="00CE4D58">
        <w:rPr>
          <w:rFonts w:ascii="Cordia New" w:hAnsi="Cordia New" w:cs="Cordia New"/>
          <w:sz w:val="32"/>
          <w:szCs w:val="32"/>
          <w:cs/>
        </w:rPr>
        <w:t>ดีเด่น” องค์กรต้นแบบด้านสิทธิมนุษยชน</w:t>
      </w:r>
      <w:r w:rsidR="00CE4D58" w:rsidRPr="00CE4D5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E4D58">
        <w:rPr>
          <w:rFonts w:ascii="Cordia New" w:hAnsi="Cordia New" w:cs="Cordia New" w:hint="cs"/>
          <w:sz w:val="32"/>
          <w:szCs w:val="32"/>
          <w:cs/>
        </w:rPr>
        <w:t xml:space="preserve">ประจำปี </w:t>
      </w:r>
      <w:r w:rsidR="00CE4D58">
        <w:rPr>
          <w:rFonts w:ascii="Cordia New" w:hAnsi="Cordia New" w:cs="Cordia New"/>
          <w:sz w:val="32"/>
          <w:szCs w:val="32"/>
        </w:rPr>
        <w:t xml:space="preserve">2565 </w:t>
      </w:r>
      <w:r w:rsidR="00CE4D58" w:rsidRPr="00CE4D58">
        <w:rPr>
          <w:rFonts w:ascii="Cordia New" w:hAnsi="Cordia New" w:cs="Cordia New"/>
          <w:sz w:val="32"/>
          <w:szCs w:val="32"/>
          <w:cs/>
        </w:rPr>
        <w:t xml:space="preserve">ต่อเนื่องเป็นปีที่ </w:t>
      </w:r>
      <w:r w:rsidR="00CE4D58" w:rsidRPr="00CE4D58">
        <w:rPr>
          <w:rFonts w:ascii="Cordia New" w:hAnsi="Cordia New" w:cs="Cordia New"/>
          <w:sz w:val="32"/>
          <w:szCs w:val="32"/>
        </w:rPr>
        <w:t>3</w:t>
      </w:r>
      <w:r w:rsidR="00CE4D58">
        <w:rPr>
          <w:rFonts w:ascii="Cordia New" w:hAnsi="Cordia New" w:cs="Cordia New" w:hint="cs"/>
          <w:sz w:val="32"/>
          <w:szCs w:val="32"/>
          <w:cs/>
        </w:rPr>
        <w:t xml:space="preserve"> ซึ่ง</w:t>
      </w:r>
      <w:r w:rsidRPr="00CE4D58">
        <w:rPr>
          <w:rFonts w:ascii="Cordia New" w:hAnsi="Cordia New" w:cs="Cordia New"/>
          <w:sz w:val="32"/>
          <w:szCs w:val="32"/>
          <w:cs/>
        </w:rPr>
        <w:t>จัด</w:t>
      </w:r>
      <w:r w:rsidR="009952FF" w:rsidRPr="00CE4D58">
        <w:rPr>
          <w:rFonts w:ascii="Cordia New" w:hAnsi="Cordia New" w:cs="Cordia New" w:hint="cs"/>
          <w:sz w:val="32"/>
          <w:szCs w:val="32"/>
          <w:cs/>
        </w:rPr>
        <w:t>ขึ้น</w:t>
      </w:r>
      <w:r w:rsidRPr="00CE4D58">
        <w:rPr>
          <w:rFonts w:ascii="Cordia New" w:hAnsi="Cordia New" w:cs="Cordia New"/>
          <w:sz w:val="32"/>
          <w:szCs w:val="32"/>
          <w:cs/>
        </w:rPr>
        <w:t>โดยกรมคุ้มครอง</w:t>
      </w:r>
      <w:r w:rsidR="009952FF" w:rsidRPr="00CE4D58">
        <w:rPr>
          <w:rFonts w:ascii="Cordia New" w:hAnsi="Cordia New" w:cs="Cordia New"/>
          <w:sz w:val="32"/>
          <w:szCs w:val="32"/>
          <w:cs/>
        </w:rPr>
        <w:t>สิทธิและเสรีภาพ กระทรวงยุติธรรม</w:t>
      </w:r>
      <w:r w:rsidR="009952FF" w:rsidRPr="00CE4D58">
        <w:rPr>
          <w:rFonts w:ascii="Cordia New" w:hAnsi="Cordia New" w:cs="Cordia New"/>
          <w:sz w:val="32"/>
          <w:szCs w:val="32"/>
        </w:rPr>
        <w:t xml:space="preserve"> </w:t>
      </w:r>
      <w:r w:rsidR="008F3C02">
        <w:rPr>
          <w:rFonts w:ascii="Cordia New" w:hAnsi="Cordia New" w:cs="Cordia New"/>
          <w:sz w:val="32"/>
          <w:szCs w:val="32"/>
          <w:cs/>
        </w:rPr>
        <w:br/>
      </w:r>
      <w:r w:rsidR="00275EA6">
        <w:rPr>
          <w:rFonts w:ascii="Cordia New" w:hAnsi="Cordia New" w:cs="Cordia New" w:hint="cs"/>
          <w:sz w:val="32"/>
          <w:szCs w:val="32"/>
          <w:cs/>
        </w:rPr>
        <w:t>โดยได้รับ</w:t>
      </w:r>
      <w:r w:rsidR="00C1471E" w:rsidRPr="00CE4D58">
        <w:rPr>
          <w:rFonts w:ascii="Cordia New" w:hAnsi="Cordia New" w:cs="Cordia New"/>
          <w:sz w:val="32"/>
          <w:szCs w:val="32"/>
          <w:cs/>
        </w:rPr>
        <w:t xml:space="preserve">โล่ประกาศเกียรติคุณ และเกียรติบัตรจากนายสมศักดิ์ เทพสุทิน รัฐมนตรีว่าการกระทรวงยุติธรรม </w:t>
      </w:r>
      <w:r w:rsidR="00275EA6">
        <w:rPr>
          <w:rFonts w:ascii="Cordia New" w:hAnsi="Cordia New" w:cs="Cordia New"/>
          <w:sz w:val="32"/>
          <w:szCs w:val="32"/>
          <w:cs/>
        </w:rPr>
        <w:br/>
      </w:r>
      <w:r w:rsidR="00275EA6">
        <w:rPr>
          <w:rFonts w:ascii="Cordia New" w:hAnsi="Cordia New" w:cs="Cordia New" w:hint="cs"/>
          <w:sz w:val="32"/>
          <w:szCs w:val="32"/>
          <w:cs/>
        </w:rPr>
        <w:t>ซึ่งรางวัลนี้มอบให้กับ</w:t>
      </w:r>
      <w:r w:rsidR="00275EA6" w:rsidRPr="006A7271">
        <w:rPr>
          <w:rFonts w:ascii="Cordia New" w:hAnsi="Cordia New" w:cs="Cordia New"/>
          <w:sz w:val="32"/>
          <w:szCs w:val="32"/>
          <w:cs/>
        </w:rPr>
        <w:t>องค์กรภาครัฐ รัฐวิสาหกิจ ภาคธุรกิจ วิสาหกิจเพื่อสังคม และภาคประชาสังคม ที่ผ่านการคัดเลือก</w:t>
      </w:r>
      <w:r w:rsidR="00275EA6">
        <w:rPr>
          <w:rFonts w:ascii="Cordia New" w:hAnsi="Cordia New" w:cs="Cordia New" w:hint="cs"/>
          <w:sz w:val="32"/>
          <w:szCs w:val="32"/>
          <w:cs/>
        </w:rPr>
        <w:t xml:space="preserve">จากคณะกรรมการขับเคลื่อนงานสิทธิมนุษยชนของประเทศไทย  </w:t>
      </w:r>
    </w:p>
    <w:p w:rsidR="009952FF" w:rsidRPr="00B3726B" w:rsidRDefault="00337349" w:rsidP="00B3726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3726B">
        <w:rPr>
          <w:rFonts w:asciiTheme="minorBidi" w:hAnsiTheme="minorBidi"/>
          <w:sz w:val="32"/>
          <w:szCs w:val="32"/>
          <w:cs/>
        </w:rPr>
        <w:t>รางวัลดังกล่าว</w:t>
      </w:r>
      <w:r w:rsidR="00B3726B" w:rsidRPr="00B3726B">
        <w:rPr>
          <w:rFonts w:asciiTheme="minorBidi" w:hAnsiTheme="minorBidi"/>
          <w:sz w:val="32"/>
          <w:szCs w:val="32"/>
          <w:cs/>
        </w:rPr>
        <w:t>สะท้อนถึงความ</w:t>
      </w:r>
      <w:r w:rsidRPr="00B3726B">
        <w:rPr>
          <w:rFonts w:asciiTheme="minorBidi" w:hAnsiTheme="minorBidi"/>
          <w:sz w:val="32"/>
          <w:szCs w:val="32"/>
          <w:cs/>
        </w:rPr>
        <w:t>มุ่งมั่นของเอสซีจี</w:t>
      </w:r>
      <w:r w:rsidR="00B3726B" w:rsidRPr="00B3726B">
        <w:rPr>
          <w:rFonts w:asciiTheme="minorBidi" w:hAnsiTheme="minorBidi"/>
          <w:sz w:val="32"/>
          <w:szCs w:val="32"/>
          <w:cs/>
        </w:rPr>
        <w:t xml:space="preserve">ในการดำเนินการตามแนวทาง </w:t>
      </w:r>
      <w:r w:rsidR="00B3726B" w:rsidRPr="00B3726B">
        <w:rPr>
          <w:rFonts w:asciiTheme="minorBidi" w:hAnsiTheme="minorBidi"/>
          <w:sz w:val="32"/>
          <w:szCs w:val="32"/>
        </w:rPr>
        <w:t xml:space="preserve">ESG 4 Plus </w:t>
      </w:r>
      <w:r w:rsidR="00B3726B" w:rsidRPr="00B3726B">
        <w:rPr>
          <w:rFonts w:asciiTheme="minorBidi" w:hAnsiTheme="minorBidi"/>
          <w:sz w:val="32"/>
          <w:szCs w:val="32"/>
          <w:cs/>
        </w:rPr>
        <w:t xml:space="preserve">“มุ่ง </w:t>
      </w:r>
      <w:r w:rsidR="00B3726B" w:rsidRPr="00B3726B">
        <w:rPr>
          <w:rFonts w:asciiTheme="minorBidi" w:hAnsiTheme="minorBidi"/>
          <w:sz w:val="32"/>
          <w:szCs w:val="32"/>
        </w:rPr>
        <w:t xml:space="preserve">Net Zero </w:t>
      </w:r>
      <w:r w:rsidR="00B3726B" w:rsidRPr="00B3726B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B3726B">
        <w:rPr>
          <w:rFonts w:asciiTheme="minorBidi" w:hAnsiTheme="minorBidi"/>
          <w:sz w:val="32"/>
          <w:szCs w:val="32"/>
        </w:rPr>
        <w:t xml:space="preserve">Go Green </w:t>
      </w:r>
      <w:r w:rsidR="00B3726B" w:rsidRPr="00B3726B">
        <w:rPr>
          <w:rFonts w:asciiTheme="minorBidi" w:hAnsiTheme="minorBidi"/>
          <w:sz w:val="32"/>
          <w:szCs w:val="32"/>
          <w:cs/>
        </w:rPr>
        <w:t xml:space="preserve"> –  </w:t>
      </w:r>
      <w:r w:rsidR="00B3726B" w:rsidRPr="00B3726B">
        <w:rPr>
          <w:rFonts w:asciiTheme="minorBidi" w:hAnsiTheme="minorBidi"/>
          <w:sz w:val="32"/>
          <w:szCs w:val="32"/>
        </w:rPr>
        <w:t xml:space="preserve">Lean </w:t>
      </w:r>
      <w:r w:rsidR="00B3726B" w:rsidRPr="00B3726B">
        <w:rPr>
          <w:rFonts w:asciiTheme="minorBidi" w:hAnsiTheme="minorBidi"/>
          <w:sz w:val="32"/>
          <w:szCs w:val="32"/>
          <w:cs/>
        </w:rPr>
        <w:t>เหลื่อมล้ำ – ย้ำร่วมมือ” ที่กำหนดขึ้นอย่างเป็นรูปธรรม</w:t>
      </w:r>
      <w:r w:rsidR="00B3726B" w:rsidRPr="00B3726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3726B" w:rsidRPr="00B3726B">
        <w:rPr>
          <w:rFonts w:asciiTheme="minorBidi" w:hAnsiTheme="minorBidi"/>
          <w:sz w:val="32"/>
          <w:szCs w:val="32"/>
          <w:cs/>
        </w:rPr>
        <w:t>โดยทบทวนและจัดทำกรอบการดำเนินงานด้านสิทธิมนุษยชน (</w:t>
      </w:r>
      <w:r w:rsidR="00B3726B" w:rsidRPr="00B3726B">
        <w:rPr>
          <w:rFonts w:asciiTheme="minorBidi" w:hAnsiTheme="minorBidi"/>
          <w:sz w:val="32"/>
          <w:szCs w:val="32"/>
        </w:rPr>
        <w:t>Human Rights Framework</w:t>
      </w:r>
      <w:r w:rsidR="00B3726B" w:rsidRPr="00B3726B">
        <w:rPr>
          <w:rFonts w:asciiTheme="minorBidi" w:hAnsiTheme="minorBidi"/>
          <w:sz w:val="32"/>
          <w:szCs w:val="32"/>
          <w:cs/>
        </w:rPr>
        <w:t>) และแนวปฏิบัติการจัดการด้านสิทธิมนุษยชนอย่างรอบด้าน (</w:t>
      </w:r>
      <w:r w:rsidR="00B3726B" w:rsidRPr="00B3726B">
        <w:rPr>
          <w:rFonts w:asciiTheme="minorBidi" w:hAnsiTheme="minorBidi"/>
          <w:sz w:val="32"/>
          <w:szCs w:val="32"/>
        </w:rPr>
        <w:t>Human Rights Due Diligence Process Guideline</w:t>
      </w:r>
      <w:r w:rsidR="00B3726B" w:rsidRPr="00B3726B">
        <w:rPr>
          <w:rFonts w:asciiTheme="minorBidi" w:hAnsiTheme="minorBidi"/>
          <w:sz w:val="32"/>
          <w:szCs w:val="32"/>
          <w:cs/>
        </w:rPr>
        <w:t>) ที่ครอบคลุมผู้มีส่วนได้เสียตลอดห่วงโซ่คุณค่า และได้ทบทวนการประเมินความเสี่ยงสิทธิมนุษยชนร่วมกับบริษัทที่ปรึกษา เพื่อความมั่นใจในการดำเนินงานที่สอดคล้องกับมาตรฐานสากล</w:t>
      </w:r>
      <w:r w:rsidR="00B3726B">
        <w:rPr>
          <w:rFonts w:asciiTheme="minorBidi" w:hAnsiTheme="minorBidi" w:hint="cs"/>
          <w:sz w:val="32"/>
          <w:szCs w:val="32"/>
          <w:cs/>
        </w:rPr>
        <w:t xml:space="preserve"> </w:t>
      </w:r>
      <w:r w:rsidR="008F3C02">
        <w:rPr>
          <w:rFonts w:asciiTheme="minorBidi" w:hAnsiTheme="minorBidi" w:hint="cs"/>
          <w:sz w:val="32"/>
          <w:szCs w:val="32"/>
          <w:cs/>
        </w:rPr>
        <w:t xml:space="preserve">ผ่านการดำเนินงานที่สำคัญ </w:t>
      </w:r>
      <w:r w:rsidR="009952FF">
        <w:rPr>
          <w:rFonts w:ascii="Cordia New" w:hAnsi="Cordia New" w:cs="Cordia New" w:hint="cs"/>
          <w:sz w:val="32"/>
          <w:szCs w:val="32"/>
          <w:cs/>
        </w:rPr>
        <w:t xml:space="preserve">อาทิ โครงการลดการเหลื่อมล้ำสร้างอาชีพ โดยการส่งเสริมอาชีพช่างผ่าน </w:t>
      </w:r>
      <w:r w:rsidR="009952FF">
        <w:rPr>
          <w:rFonts w:ascii="Cordia New" w:hAnsi="Cordia New" w:cs="Cordia New"/>
          <w:sz w:val="32"/>
          <w:szCs w:val="32"/>
        </w:rPr>
        <w:t xml:space="preserve">Platform Q-Chang </w:t>
      </w:r>
      <w:r w:rsidR="009952FF">
        <w:rPr>
          <w:rFonts w:ascii="Cordia New" w:hAnsi="Cordia New" w:cs="Cordia New" w:hint="cs"/>
          <w:sz w:val="32"/>
          <w:szCs w:val="32"/>
          <w:cs/>
        </w:rPr>
        <w:t xml:space="preserve">การพัฒนาทักษะพนักงานขับรถ การเสริมความรู้ด้านธุรกิจ การตลาดให้กับชุมชนในโครงการพลังชุมชน ด้านการศึกษาให้ทุนระยะสั้น ฝึกอาชีพที่ตลาดต้องการ เรียนจบไว ได้งานเร็ว </w:t>
      </w:r>
      <w:r w:rsidR="009952FF">
        <w:rPr>
          <w:rFonts w:ascii="Cordia New" w:hAnsi="Cordia New" w:cs="Cordia New"/>
          <w:sz w:val="32"/>
          <w:szCs w:val="32"/>
        </w:rPr>
        <w:t xml:space="preserve">(Learn to Earn) </w:t>
      </w:r>
      <w:r w:rsidR="009952FF">
        <w:rPr>
          <w:rFonts w:ascii="Cordia New" w:hAnsi="Cordia New" w:cs="Cordia New" w:hint="cs"/>
          <w:sz w:val="32"/>
          <w:szCs w:val="32"/>
          <w:cs/>
        </w:rPr>
        <w:t xml:space="preserve">อาทิ ผู้ช่วยพยาบาล </w:t>
      </w:r>
      <w:r w:rsidR="00275EA6">
        <w:rPr>
          <w:rFonts w:ascii="Cordia New" w:hAnsi="Cordia New" w:cs="Cordia New" w:hint="cs"/>
          <w:sz w:val="32"/>
          <w:szCs w:val="32"/>
          <w:cs/>
        </w:rPr>
        <w:t xml:space="preserve">ผู้ช่วยทันตแพทย์ นักบริบาลชุมชน และการให้ทุนการศึกษาทั้งในและต่างประเทศ </w:t>
      </w:r>
      <w:r w:rsidR="00275EA6">
        <w:rPr>
          <w:rFonts w:ascii="Cordia New" w:hAnsi="Cordia New" w:cs="Cordia New"/>
          <w:sz w:val="32"/>
          <w:szCs w:val="32"/>
        </w:rPr>
        <w:t>(</w:t>
      </w:r>
      <w:r w:rsidR="00F41AA0">
        <w:rPr>
          <w:rFonts w:ascii="Cordia New" w:hAnsi="Cordia New" w:cs="Cordia New"/>
          <w:sz w:val="32"/>
          <w:szCs w:val="32"/>
        </w:rPr>
        <w:t xml:space="preserve">SCG </w:t>
      </w:r>
      <w:r w:rsidR="00275EA6">
        <w:rPr>
          <w:rFonts w:ascii="Cordia New" w:hAnsi="Cordia New" w:cs="Cordia New"/>
          <w:sz w:val="32"/>
          <w:szCs w:val="32"/>
        </w:rPr>
        <w:t>Sharing</w:t>
      </w:r>
      <w:r w:rsidR="00F41AA0">
        <w:rPr>
          <w:rFonts w:ascii="Cordia New" w:hAnsi="Cordia New" w:cs="Cordia New"/>
          <w:sz w:val="32"/>
          <w:szCs w:val="32"/>
        </w:rPr>
        <w:t xml:space="preserve"> The Dream) </w:t>
      </w:r>
      <w:r w:rsidR="00F41AA0">
        <w:rPr>
          <w:rFonts w:ascii="Cordia New" w:hAnsi="Cordia New" w:cs="Cordia New" w:hint="cs"/>
          <w:sz w:val="32"/>
          <w:szCs w:val="32"/>
          <w:cs/>
        </w:rPr>
        <w:t xml:space="preserve">การยกระดับคุณภาพที่อยู่อาศัย ด้วยโครงการบึงบางซื่อ และการส่งเสริมสาธารณสุขด้วยนวัตกรรมป้องกันโควิด </w:t>
      </w:r>
      <w:r w:rsidR="00F41AA0">
        <w:rPr>
          <w:rFonts w:ascii="Cordia New" w:hAnsi="Cordia New" w:cs="Cordia New"/>
          <w:sz w:val="32"/>
          <w:szCs w:val="32"/>
        </w:rPr>
        <w:t xml:space="preserve">19 </w:t>
      </w:r>
      <w:r w:rsidR="00F41AA0">
        <w:rPr>
          <w:rFonts w:ascii="Cordia New" w:hAnsi="Cordia New" w:cs="Cordia New" w:hint="cs"/>
          <w:sz w:val="32"/>
          <w:szCs w:val="32"/>
          <w:cs/>
        </w:rPr>
        <w:t xml:space="preserve">เป็นต้น </w:t>
      </w:r>
      <w:r w:rsidR="00275EA6">
        <w:rPr>
          <w:rFonts w:ascii="Cordia New" w:hAnsi="Cordia New" w:cs="Cordia New"/>
          <w:sz w:val="32"/>
          <w:szCs w:val="32"/>
        </w:rPr>
        <w:t xml:space="preserve"> </w:t>
      </w:r>
    </w:p>
    <w:p w:rsidR="007C38F1" w:rsidRPr="00337349" w:rsidRDefault="007C38F1"/>
    <w:p w:rsidR="007C38F1" w:rsidRDefault="007C38F1">
      <w:pPr>
        <w:rPr>
          <w:b/>
          <w:bCs/>
        </w:rPr>
      </w:pPr>
    </w:p>
    <w:sectPr w:rsidR="007C38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B57" w:rsidRDefault="006F2B57" w:rsidP="001F738E">
      <w:pPr>
        <w:spacing w:after="0" w:line="240" w:lineRule="auto"/>
      </w:pPr>
      <w:r>
        <w:separator/>
      </w:r>
    </w:p>
  </w:endnote>
  <w:endnote w:type="continuationSeparator" w:id="0">
    <w:p w:rsidR="006F2B57" w:rsidRDefault="006F2B57" w:rsidP="001F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B57" w:rsidRDefault="006F2B57" w:rsidP="001F738E">
      <w:pPr>
        <w:spacing w:after="0" w:line="240" w:lineRule="auto"/>
      </w:pPr>
      <w:r>
        <w:separator/>
      </w:r>
    </w:p>
  </w:footnote>
  <w:footnote w:type="continuationSeparator" w:id="0">
    <w:p w:rsidR="006F2B57" w:rsidRDefault="006F2B57" w:rsidP="001F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738E" w:rsidRDefault="001F73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3A539A"/>
    <w:multiLevelType w:val="hybridMultilevel"/>
    <w:tmpl w:val="255EF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38E"/>
    <w:rsid w:val="0005269A"/>
    <w:rsid w:val="001034C2"/>
    <w:rsid w:val="001D45D2"/>
    <w:rsid w:val="001E69D0"/>
    <w:rsid w:val="001F738E"/>
    <w:rsid w:val="00252DD0"/>
    <w:rsid w:val="00275EA6"/>
    <w:rsid w:val="00303940"/>
    <w:rsid w:val="00337349"/>
    <w:rsid w:val="00462440"/>
    <w:rsid w:val="005A4311"/>
    <w:rsid w:val="00613B78"/>
    <w:rsid w:val="0063467A"/>
    <w:rsid w:val="00642136"/>
    <w:rsid w:val="006A7271"/>
    <w:rsid w:val="006F2B57"/>
    <w:rsid w:val="00702027"/>
    <w:rsid w:val="00787102"/>
    <w:rsid w:val="007C38F1"/>
    <w:rsid w:val="00834ACD"/>
    <w:rsid w:val="008355E0"/>
    <w:rsid w:val="008F3C02"/>
    <w:rsid w:val="009952FF"/>
    <w:rsid w:val="009A2126"/>
    <w:rsid w:val="00B3726B"/>
    <w:rsid w:val="00C1471E"/>
    <w:rsid w:val="00C14F68"/>
    <w:rsid w:val="00C213CB"/>
    <w:rsid w:val="00CE4D58"/>
    <w:rsid w:val="00D212F3"/>
    <w:rsid w:val="00DC5144"/>
    <w:rsid w:val="00E0070E"/>
    <w:rsid w:val="00E468E9"/>
    <w:rsid w:val="00E55577"/>
    <w:rsid w:val="00F41AA0"/>
    <w:rsid w:val="00FC57D8"/>
    <w:rsid w:val="00FF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E98779-58C5-4C54-9C28-505BDB56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38E"/>
  </w:style>
  <w:style w:type="paragraph" w:styleId="Footer">
    <w:name w:val="footer"/>
    <w:basedOn w:val="Normal"/>
    <w:link w:val="FooterChar"/>
    <w:uiPriority w:val="99"/>
    <w:unhideWhenUsed/>
    <w:rsid w:val="001F73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38E"/>
  </w:style>
  <w:style w:type="paragraph" w:styleId="ListParagraph">
    <w:name w:val="List Paragraph"/>
    <w:basedOn w:val="Normal"/>
    <w:uiPriority w:val="34"/>
    <w:qFormat/>
    <w:rsid w:val="0064213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952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Juthatip Sangkhatim</dc:creator>
  <cp:keywords/>
  <dc:description/>
  <cp:lastModifiedBy>Sompob Gingngoen</cp:lastModifiedBy>
  <cp:revision>2</cp:revision>
  <dcterms:created xsi:type="dcterms:W3CDTF">2022-09-16T04:44:00Z</dcterms:created>
  <dcterms:modified xsi:type="dcterms:W3CDTF">2022-09-16T04:44:00Z</dcterms:modified>
</cp:coreProperties>
</file>